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26" w:rsidRDefault="0080722F">
      <w:pPr>
        <w:pStyle w:val="Gvdemetni20"/>
        <w:framePr w:w="15936" w:h="1295" w:hRule="exact" w:wrap="none" w:vAnchor="page" w:hAnchor="page" w:x="461" w:y="631"/>
        <w:shd w:val="clear" w:color="auto" w:fill="auto"/>
        <w:ind w:left="360"/>
      </w:pPr>
      <w:r>
        <w:t>T.C.</w:t>
      </w:r>
    </w:p>
    <w:p w:rsidR="00055BDD" w:rsidRDefault="00055BDD">
      <w:pPr>
        <w:pStyle w:val="Gvdemetni20"/>
        <w:framePr w:w="15936" w:h="1295" w:hRule="exact" w:wrap="none" w:vAnchor="page" w:hAnchor="page" w:x="461" w:y="631"/>
        <w:shd w:val="clear" w:color="auto" w:fill="auto"/>
        <w:ind w:left="360"/>
      </w:pPr>
      <w:r>
        <w:t>HİSARCIK KAYMAKAMLIĞI</w:t>
      </w:r>
    </w:p>
    <w:p w:rsidR="00091E26" w:rsidRDefault="00055BDD">
      <w:pPr>
        <w:pStyle w:val="Gvdemetni20"/>
        <w:framePr w:w="15936" w:h="1295" w:hRule="exact" w:wrap="none" w:vAnchor="page" w:hAnchor="page" w:x="461" w:y="631"/>
        <w:shd w:val="clear" w:color="auto" w:fill="auto"/>
        <w:ind w:left="360"/>
      </w:pPr>
      <w:r>
        <w:t>İlçe Özel İdare Müdürlüğü</w:t>
      </w:r>
    </w:p>
    <w:p w:rsidR="00091E26" w:rsidRDefault="0080722F">
      <w:pPr>
        <w:pStyle w:val="Tabloyazs0"/>
        <w:framePr w:wrap="none" w:vAnchor="page" w:hAnchor="page" w:x="1181" w:y="2540"/>
        <w:shd w:val="clear" w:color="auto" w:fill="auto"/>
        <w:spacing w:line="220" w:lineRule="exact"/>
      </w:pPr>
      <w:r>
        <w:t>HİZMET STANDARTLARI TABLOSU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5400"/>
        <w:gridCol w:w="4555"/>
        <w:gridCol w:w="3374"/>
      </w:tblGrid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013" w:type="dxa"/>
            <w:shd w:val="clear" w:color="auto" w:fill="FFFFFF"/>
            <w:vAlign w:val="center"/>
          </w:tcPr>
          <w:p w:rsidR="00091E26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20" w:lineRule="exact"/>
              <w:jc w:val="center"/>
            </w:pPr>
            <w:proofErr w:type="spellStart"/>
            <w:r>
              <w:rPr>
                <w:rStyle w:val="Gvdemetni11ptKaln0ptbolukbraklyor"/>
              </w:rPr>
              <w:t>S.No</w:t>
            </w:r>
            <w:proofErr w:type="spellEnd"/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20" w:lineRule="exact"/>
            </w:pPr>
            <w:r>
              <w:rPr>
                <w:rStyle w:val="Gvdemetni11ptKaln0ptbolukbraklyor"/>
              </w:rPr>
              <w:t>Vatandaşa Sunulan Hizmetin Adı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20" w:lineRule="exact"/>
            </w:pPr>
            <w:r>
              <w:rPr>
                <w:rStyle w:val="Gvdemetni11ptKaln0ptbolukbraklyor"/>
              </w:rPr>
              <w:t>Başvuruda İstenen Belgeler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78" w:lineRule="exact"/>
            </w:pPr>
            <w:r>
              <w:rPr>
                <w:rStyle w:val="Gvdemetni11ptKaln0ptbolukbraklyor"/>
              </w:rPr>
              <w:t>Hizmetin Tamamlanma Süresi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01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G. Sıhhi Müessese Ruhsatı Verilmesi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 xml:space="preserve">Başvuru Formu Düzenlenmesi ( </w:t>
            </w:r>
            <w:r w:rsidRPr="00252585">
              <w:rPr>
                <w:rStyle w:val="Gvdemetni1"/>
                <w:sz w:val="22"/>
              </w:rPr>
              <w:t>Örnek 2 )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4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Başvuru Günü İçinde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02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Sıhhi Müessese Ruhsatı Verilmesi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Başvuru Formu Düzenlenmesi ( Örnek 1 )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4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Başvuru Günü İçinde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03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Umuma Açık Eğlence Yerlerine Ruhsatı Verilmesi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Başvuru Formu Düzenlenmesi ( Örnek 1 )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Evraklar Uygunsa 7 Gün İçinde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04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1937-38 Yılı Tahrir Kayıtları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Müracaat Dilekçesi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4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15 Dakika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05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Bina Vergi Kayıtları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Müracaat Dilekçesi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4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15 Dakika</w:t>
            </w:r>
          </w:p>
        </w:tc>
      </w:tr>
      <w:tr w:rsidR="00091E26" w:rsidTr="00055BDD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013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jc w:val="center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06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Mevzuata Uygun Muhtelif Bilgi Alma İşlemleri</w:t>
            </w:r>
          </w:p>
        </w:tc>
        <w:tc>
          <w:tcPr>
            <w:tcW w:w="4555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2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Müracaat Dilekçesi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091E26" w:rsidRPr="00252585" w:rsidRDefault="0080722F" w:rsidP="00252585">
            <w:pPr>
              <w:pStyle w:val="Gvdemetni0"/>
              <w:framePr w:w="14342" w:h="5880" w:wrap="none" w:vAnchor="page" w:hAnchor="page" w:x="1032" w:y="2832"/>
              <w:shd w:val="clear" w:color="auto" w:fill="auto"/>
              <w:spacing w:before="0" w:line="200" w:lineRule="exact"/>
              <w:ind w:left="140"/>
              <w:rPr>
                <w:sz w:val="22"/>
              </w:rPr>
            </w:pPr>
            <w:r w:rsidRPr="00252585">
              <w:rPr>
                <w:rStyle w:val="Gvdemetni1"/>
                <w:sz w:val="22"/>
              </w:rPr>
              <w:t>15 Dakika</w:t>
            </w:r>
          </w:p>
        </w:tc>
      </w:tr>
    </w:tbl>
    <w:p w:rsidR="00091E26" w:rsidRDefault="0080722F">
      <w:pPr>
        <w:pStyle w:val="Gvdemetni20"/>
        <w:framePr w:w="15936" w:h="2260" w:hRule="exact" w:wrap="none" w:vAnchor="page" w:hAnchor="page" w:x="461" w:y="9234"/>
        <w:shd w:val="clear" w:color="auto" w:fill="auto"/>
        <w:spacing w:after="244" w:line="278" w:lineRule="exact"/>
        <w:ind w:right="240" w:firstLine="640"/>
        <w:jc w:val="left"/>
      </w:pPr>
      <w:r>
        <w:t xml:space="preserve">Başvuru esnasında yukarıda belirtilen belgelerin dışında belge </w:t>
      </w:r>
      <w:r>
        <w:t>istenilmesi veya başvuru eksiksiz belge ile yapıldığı halde, hizmetin belirtilen sürede tamamlanmaması durumunda ilk müracaat yerine ya da ikinci müracaat yerine başvurunuz.</w:t>
      </w:r>
    </w:p>
    <w:p w:rsidR="00091E26" w:rsidRDefault="0080722F">
      <w:pPr>
        <w:pStyle w:val="Gvdemetni0"/>
        <w:framePr w:w="15936" w:h="2260" w:hRule="exact" w:wrap="none" w:vAnchor="page" w:hAnchor="page" w:x="461" w:y="9234"/>
        <w:shd w:val="clear" w:color="auto" w:fill="auto"/>
        <w:tabs>
          <w:tab w:val="left" w:pos="7781"/>
        </w:tabs>
        <w:spacing w:before="0"/>
      </w:pPr>
      <w:r>
        <w:t xml:space="preserve">İlk Müracaat </w:t>
      </w:r>
      <w:proofErr w:type="gramStart"/>
      <w:r>
        <w:t>Yeri : Hisarcık</w:t>
      </w:r>
      <w:proofErr w:type="gramEnd"/>
      <w:r>
        <w:t xml:space="preserve"> İlçe Özel İdare Müdürlüğü</w:t>
      </w:r>
      <w:r>
        <w:tab/>
        <w:t>İkinci Müracaat Yeri : Hisa</w:t>
      </w:r>
      <w:r>
        <w:t>rcık Kaymakamlığı ( İlçe Özel İdare Müdürlüğü )</w:t>
      </w:r>
    </w:p>
    <w:p w:rsidR="00091E26" w:rsidRDefault="0080722F">
      <w:pPr>
        <w:pStyle w:val="Gvdemetni0"/>
        <w:framePr w:w="15936" w:h="2260" w:hRule="exact" w:wrap="none" w:vAnchor="page" w:hAnchor="page" w:x="461" w:y="9234"/>
        <w:shd w:val="clear" w:color="auto" w:fill="auto"/>
        <w:tabs>
          <w:tab w:val="left" w:pos="2131"/>
          <w:tab w:val="left" w:pos="7781"/>
          <w:tab w:val="left" w:pos="9922"/>
        </w:tabs>
        <w:spacing w:before="0"/>
      </w:pPr>
      <w:r>
        <w:t>İsim</w:t>
      </w:r>
      <w:r>
        <w:tab/>
        <w:t>: Mehmet DEMİRBAŞ</w:t>
      </w:r>
      <w:r>
        <w:tab/>
        <w:t>İsim</w:t>
      </w:r>
      <w:r>
        <w:tab/>
        <w:t xml:space="preserve">: </w:t>
      </w:r>
      <w:r w:rsidR="00252585">
        <w:t>Arif SEZEN</w:t>
      </w:r>
    </w:p>
    <w:p w:rsidR="00091E26" w:rsidRDefault="0080722F">
      <w:pPr>
        <w:pStyle w:val="Gvdemetni0"/>
        <w:framePr w:w="15936" w:h="2260" w:hRule="exact" w:wrap="none" w:vAnchor="page" w:hAnchor="page" w:x="461" w:y="9234"/>
        <w:shd w:val="clear" w:color="auto" w:fill="auto"/>
        <w:tabs>
          <w:tab w:val="left" w:pos="2136"/>
          <w:tab w:val="left" w:pos="7781"/>
          <w:tab w:val="left" w:pos="9926"/>
        </w:tabs>
        <w:spacing w:before="0"/>
      </w:pPr>
      <w:r>
        <w:t>Unvan</w:t>
      </w:r>
      <w:r>
        <w:tab/>
        <w:t>: V.H.K.İ.</w:t>
      </w:r>
      <w:r>
        <w:tab/>
        <w:t>Unvan</w:t>
      </w:r>
      <w:r>
        <w:tab/>
        <w:t>: İlçe Özel İdare Müdürü</w:t>
      </w:r>
    </w:p>
    <w:p w:rsidR="00091E26" w:rsidRDefault="0080722F">
      <w:pPr>
        <w:pStyle w:val="Gvdemetni0"/>
        <w:framePr w:w="15936" w:h="2260" w:hRule="exact" w:wrap="none" w:vAnchor="page" w:hAnchor="page" w:x="461" w:y="9234"/>
        <w:shd w:val="clear" w:color="auto" w:fill="auto"/>
        <w:tabs>
          <w:tab w:val="left" w:pos="2131"/>
          <w:tab w:val="left" w:pos="7781"/>
          <w:tab w:val="left" w:pos="9922"/>
        </w:tabs>
        <w:spacing w:before="0"/>
      </w:pPr>
      <w:r>
        <w:t>Adres</w:t>
      </w:r>
      <w:r>
        <w:tab/>
        <w:t>: Cumhuriyet Meydanı Hükümet Konağı Binası</w:t>
      </w:r>
      <w:r>
        <w:tab/>
        <w:t>Adres</w:t>
      </w:r>
      <w:r>
        <w:tab/>
        <w:t>: Cumhuriyet Meydanı Hükümet Konağı Binası</w:t>
      </w:r>
    </w:p>
    <w:p w:rsidR="00091E26" w:rsidRDefault="0080722F">
      <w:pPr>
        <w:pStyle w:val="Gvdemetni0"/>
        <w:framePr w:w="15936" w:h="2260" w:hRule="exact" w:wrap="none" w:vAnchor="page" w:hAnchor="page" w:x="461" w:y="9234"/>
        <w:shd w:val="clear" w:color="auto" w:fill="auto"/>
        <w:tabs>
          <w:tab w:val="left" w:pos="2131"/>
          <w:tab w:val="left" w:pos="7781"/>
          <w:tab w:val="left" w:pos="9922"/>
        </w:tabs>
        <w:spacing w:before="0"/>
      </w:pPr>
      <w:r>
        <w:t>Tel &amp; Faks</w:t>
      </w:r>
      <w:r>
        <w:tab/>
        <w:t xml:space="preserve">: 0 274 </w:t>
      </w:r>
      <w:r>
        <w:t>481 3310 - 0274 481 4334</w:t>
      </w:r>
      <w:r>
        <w:tab/>
        <w:t>Tel &amp; Faks</w:t>
      </w:r>
      <w:r>
        <w:tab/>
        <w:t>: 0 274 481 3253 - 0274 481 3320</w:t>
      </w:r>
    </w:p>
    <w:p w:rsidR="00091E26" w:rsidRDefault="00091E26">
      <w:pPr>
        <w:rPr>
          <w:sz w:val="2"/>
          <w:szCs w:val="2"/>
        </w:rPr>
      </w:pPr>
      <w:bookmarkStart w:id="0" w:name="_GoBack"/>
      <w:bookmarkEnd w:id="0"/>
    </w:p>
    <w:sectPr w:rsidR="00091E26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2F" w:rsidRDefault="0080722F">
      <w:r>
        <w:separator/>
      </w:r>
    </w:p>
  </w:endnote>
  <w:endnote w:type="continuationSeparator" w:id="0">
    <w:p w:rsidR="0080722F" w:rsidRDefault="0080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2F" w:rsidRDefault="0080722F"/>
  </w:footnote>
  <w:footnote w:type="continuationSeparator" w:id="0">
    <w:p w:rsidR="0080722F" w:rsidRDefault="008072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1E26"/>
    <w:rsid w:val="00055BDD"/>
    <w:rsid w:val="00091E26"/>
    <w:rsid w:val="00252585"/>
    <w:rsid w:val="0080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Gvdemetni11ptKaln0ptbolukbraklyor">
    <w:name w:val="Gövde metni + 11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BED5-BFB8-4B62-B7CE-2E731748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>Katilimsiz.Com @ necooy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hisarcık hizmet standardı</dc:title>
  <dc:subject/>
  <dc:creator>Yavuz</dc:creator>
  <cp:keywords/>
  <cp:lastModifiedBy>Windows Kullanıcısı</cp:lastModifiedBy>
  <cp:revision>3</cp:revision>
  <dcterms:created xsi:type="dcterms:W3CDTF">2023-11-23T12:54:00Z</dcterms:created>
  <dcterms:modified xsi:type="dcterms:W3CDTF">2023-11-23T12:57:00Z</dcterms:modified>
</cp:coreProperties>
</file>